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CA01" w14:textId="77777777" w:rsidR="00CC26D7" w:rsidRDefault="00760410">
      <w:pPr>
        <w:shd w:val="clear" w:color="auto" w:fill="auto"/>
        <w:spacing w:after="350" w:line="259" w:lineRule="auto"/>
        <w:ind w:left="1477" w:firstLine="0"/>
      </w:pPr>
      <w:r>
        <w:rPr>
          <w:noProof/>
        </w:rPr>
        <w:drawing>
          <wp:inline distT="0" distB="0" distL="0" distR="0" wp14:anchorId="31855566" wp14:editId="6329FD39">
            <wp:extent cx="3727450" cy="1958975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882CC" w14:textId="77777777" w:rsidR="00CC26D7" w:rsidRDefault="00760410">
      <w:pPr>
        <w:shd w:val="clear" w:color="auto" w:fill="auto"/>
        <w:spacing w:after="0" w:line="259" w:lineRule="auto"/>
        <w:ind w:left="0" w:right="2749" w:firstLine="0"/>
        <w:jc w:val="right"/>
      </w:pPr>
      <w:r>
        <w:rPr>
          <w:b/>
          <w:sz w:val="32"/>
        </w:rPr>
        <w:t>Online Event Schedule</w:t>
      </w:r>
      <w:r>
        <w:rPr>
          <w:b/>
          <w:color w:val="595959"/>
          <w:sz w:val="32"/>
        </w:rPr>
        <w:t xml:space="preserve"> </w:t>
      </w:r>
    </w:p>
    <w:tbl>
      <w:tblPr>
        <w:tblStyle w:val="TableGrid"/>
        <w:tblW w:w="8970" w:type="dxa"/>
        <w:tblInd w:w="26" w:type="dxa"/>
        <w:tblCellMar>
          <w:top w:w="7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26"/>
        <w:gridCol w:w="45"/>
        <w:gridCol w:w="8791"/>
        <w:gridCol w:w="18"/>
        <w:gridCol w:w="90"/>
      </w:tblGrid>
      <w:tr w:rsidR="00CC26D7" w14:paraId="661530DF" w14:textId="77777777">
        <w:trPr>
          <w:gridBefore w:val="1"/>
          <w:gridAfter w:val="2"/>
          <w:wBefore w:w="26" w:type="dxa"/>
          <w:wAfter w:w="107" w:type="dxa"/>
          <w:trHeight w:val="5217"/>
        </w:trPr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EFB"/>
          </w:tcPr>
          <w:p w14:paraId="00FE9E4F" w14:textId="77777777" w:rsidR="00CC26D7" w:rsidRDefault="00760410">
            <w:pPr>
              <w:shd w:val="clear" w:color="auto" w:fill="auto"/>
              <w:spacing w:after="146" w:line="259" w:lineRule="auto"/>
              <w:ind w:left="0" w:firstLine="0"/>
            </w:pPr>
            <w:r>
              <w:rPr>
                <w:b/>
              </w:rPr>
              <w:t xml:space="preserve">Day 1 (24/04): Let’s Raise Intergenerational Awareness </w:t>
            </w:r>
          </w:p>
          <w:p w14:paraId="430BFA24" w14:textId="77777777" w:rsidR="00CC26D7" w:rsidRDefault="00760410">
            <w:pPr>
              <w:shd w:val="clear" w:color="auto" w:fill="auto"/>
              <w:spacing w:after="183" w:line="259" w:lineRule="auto"/>
              <w:ind w:left="0" w:firstLine="0"/>
            </w:pPr>
            <w:r>
              <w:rPr>
                <w:b/>
                <w:i/>
                <w:sz w:val="24"/>
              </w:rPr>
              <w:t>Virtual YMCA Dance</w:t>
            </w:r>
            <w:r>
              <w:rPr>
                <w:sz w:val="24"/>
              </w:rPr>
              <w:t xml:space="preserve"> - 1230 – 1300pm (</w:t>
            </w:r>
            <w:proofErr w:type="spellStart"/>
            <w:r>
              <w:rPr>
                <w:sz w:val="24"/>
              </w:rPr>
              <w:t>aest</w:t>
            </w:r>
            <w:proofErr w:type="spellEnd"/>
            <w:r>
              <w:rPr>
                <w:sz w:val="24"/>
              </w:rPr>
              <w:t>).</w:t>
            </w:r>
            <w:hyperlink r:id="rId8">
              <w:r>
                <w:rPr>
                  <w:sz w:val="24"/>
                </w:rPr>
                <w:t xml:space="preserve"> </w:t>
              </w:r>
            </w:hyperlink>
            <w:hyperlink r:id="rId9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10">
              <w:r>
                <w:rPr>
                  <w:sz w:val="24"/>
                </w:rPr>
                <w:t xml:space="preserve"> </w:t>
              </w:r>
            </w:hyperlink>
          </w:p>
          <w:p w14:paraId="3D880ED2" w14:textId="77777777" w:rsidR="00CC26D7" w:rsidRDefault="00760410">
            <w:pPr>
              <w:numPr>
                <w:ilvl w:val="0"/>
                <w:numId w:val="1"/>
              </w:numPr>
              <w:shd w:val="clear" w:color="auto" w:fill="auto"/>
              <w:spacing w:after="185" w:line="259" w:lineRule="auto"/>
              <w:ind w:hanging="360"/>
            </w:pPr>
            <w:r>
              <w:rPr>
                <w:sz w:val="24"/>
              </w:rPr>
              <w:t xml:space="preserve">Host(s): Australia, New Zealand, Hong Kong </w:t>
            </w:r>
          </w:p>
          <w:p w14:paraId="27AD6821" w14:textId="77777777" w:rsidR="00CC26D7" w:rsidRDefault="00760410">
            <w:pPr>
              <w:shd w:val="clear" w:color="auto" w:fill="auto"/>
              <w:spacing w:after="161" w:line="277" w:lineRule="auto"/>
              <w:ind w:left="0" w:firstLine="0"/>
            </w:pPr>
            <w:r>
              <w:rPr>
                <w:b/>
                <w:i/>
                <w:sz w:val="24"/>
              </w:rPr>
              <w:t>Imagine. Build. Play: Creating Spaces for All Ages</w:t>
            </w:r>
            <w:r>
              <w:rPr>
                <w:sz w:val="24"/>
              </w:rPr>
              <w:t xml:space="preserve"> - 1300PM – 1430PM ET. (1800 – 1930pm 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>).</w:t>
            </w:r>
            <w:hyperlink r:id="rId11" w:anchor="/registration">
              <w:r>
                <w:rPr>
                  <w:sz w:val="24"/>
                </w:rPr>
                <w:t xml:space="preserve"> </w:t>
              </w:r>
            </w:hyperlink>
            <w:hyperlink r:id="rId12" w:anchor="/registration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13" w:anchor="/registration">
              <w:r>
                <w:rPr>
                  <w:sz w:val="24"/>
                </w:rPr>
                <w:t xml:space="preserve"> </w:t>
              </w:r>
            </w:hyperlink>
          </w:p>
          <w:p w14:paraId="42808BA9" w14:textId="77777777" w:rsidR="00CC26D7" w:rsidRDefault="00760410">
            <w:pPr>
              <w:numPr>
                <w:ilvl w:val="0"/>
                <w:numId w:val="1"/>
              </w:numPr>
              <w:shd w:val="clear" w:color="auto" w:fill="auto"/>
              <w:spacing w:after="183" w:line="259" w:lineRule="auto"/>
              <w:ind w:hanging="360"/>
            </w:pPr>
            <w:r>
              <w:rPr>
                <w:sz w:val="24"/>
              </w:rPr>
              <w:t xml:space="preserve">Host(s): Canada  </w:t>
            </w:r>
          </w:p>
          <w:p w14:paraId="587AABC8" w14:textId="77777777" w:rsidR="00CC26D7" w:rsidRDefault="00760410">
            <w:pPr>
              <w:shd w:val="clear" w:color="auto" w:fill="auto"/>
              <w:spacing w:after="183" w:line="259" w:lineRule="auto"/>
              <w:ind w:left="0" w:firstLine="0"/>
            </w:pPr>
            <w:r>
              <w:rPr>
                <w:b/>
                <w:i/>
                <w:sz w:val="24"/>
              </w:rPr>
              <w:t>Grant-makers Symposium</w:t>
            </w:r>
            <w:r>
              <w:rPr>
                <w:sz w:val="24"/>
              </w:rPr>
              <w:t xml:space="preserve"> – 1600 - 1730pm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>).</w:t>
            </w:r>
            <w:hyperlink r:id="rId14">
              <w:r>
                <w:rPr>
                  <w:sz w:val="24"/>
                </w:rPr>
                <w:t xml:space="preserve"> </w:t>
              </w:r>
            </w:hyperlink>
            <w:hyperlink r:id="rId15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16">
              <w:r>
                <w:rPr>
                  <w:sz w:val="24"/>
                </w:rPr>
                <w:t xml:space="preserve"> </w:t>
              </w:r>
            </w:hyperlink>
          </w:p>
          <w:p w14:paraId="751D0C3E" w14:textId="77777777" w:rsidR="00CC26D7" w:rsidRDefault="00760410">
            <w:pPr>
              <w:numPr>
                <w:ilvl w:val="0"/>
                <w:numId w:val="1"/>
              </w:numPr>
              <w:shd w:val="clear" w:color="auto" w:fill="auto"/>
              <w:spacing w:after="183" w:line="259" w:lineRule="auto"/>
              <w:ind w:hanging="360"/>
            </w:pPr>
            <w:r>
              <w:rPr>
                <w:sz w:val="24"/>
              </w:rPr>
              <w:t xml:space="preserve">Host(s): Scotland &amp; USA </w:t>
            </w:r>
          </w:p>
          <w:p w14:paraId="766B98A3" w14:textId="77777777" w:rsidR="00CC26D7" w:rsidRDefault="00760410">
            <w:pPr>
              <w:shd w:val="clear" w:color="auto" w:fill="auto"/>
              <w:spacing w:after="24" w:line="259" w:lineRule="auto"/>
              <w:ind w:left="0" w:firstLine="0"/>
            </w:pPr>
            <w:r>
              <w:rPr>
                <w:b/>
                <w:i/>
                <w:sz w:val="24"/>
              </w:rPr>
              <w:t>Intergenerational Solutions to Combatting Ageism Across the Lifespan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– 11-</w:t>
            </w:r>
          </w:p>
          <w:p w14:paraId="18CB97A2" w14:textId="77777777" w:rsidR="00CC26D7" w:rsidRDefault="00760410">
            <w:pPr>
              <w:shd w:val="clear" w:color="auto" w:fill="auto"/>
              <w:spacing w:after="183" w:line="259" w:lineRule="auto"/>
              <w:ind w:left="0" w:firstLine="0"/>
            </w:pPr>
            <w:r>
              <w:rPr>
                <w:sz w:val="24"/>
              </w:rPr>
              <w:t xml:space="preserve">12pm PT/2-3 pm ET (1900pm 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>).</w:t>
            </w:r>
            <w:hyperlink r:id="rId17" w:anchor="/registration">
              <w:r>
                <w:rPr>
                  <w:sz w:val="24"/>
                </w:rPr>
                <w:t xml:space="preserve"> </w:t>
              </w:r>
            </w:hyperlink>
            <w:hyperlink r:id="rId18" w:anchor="/registration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19" w:anchor="/registration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14:paraId="5584E36A" w14:textId="77777777" w:rsidR="00CC26D7" w:rsidRDefault="00760410">
            <w:pPr>
              <w:numPr>
                <w:ilvl w:val="0"/>
                <w:numId w:val="1"/>
              </w:numPr>
              <w:shd w:val="clear" w:color="auto" w:fill="auto"/>
              <w:spacing w:after="0" w:line="259" w:lineRule="auto"/>
              <w:ind w:hanging="360"/>
            </w:pPr>
            <w:r>
              <w:rPr>
                <w:sz w:val="24"/>
              </w:rPr>
              <w:t xml:space="preserve">Host (s): USA, WHO, HelpAge International </w:t>
            </w:r>
          </w:p>
        </w:tc>
      </w:tr>
      <w:tr w:rsidR="00CC26D7" w14:paraId="0B97AFA5" w14:textId="77777777">
        <w:trPr>
          <w:gridAfter w:val="1"/>
          <w:wAfter w:w="89" w:type="dxa"/>
          <w:trHeight w:val="4169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FEE"/>
          </w:tcPr>
          <w:p w14:paraId="5600D345" w14:textId="77777777" w:rsidR="00CC26D7" w:rsidRDefault="00760410">
            <w:pPr>
              <w:shd w:val="clear" w:color="auto" w:fill="auto"/>
              <w:spacing w:after="175" w:line="259" w:lineRule="auto"/>
              <w:ind w:left="0" w:firstLine="0"/>
            </w:pPr>
            <w:r>
              <w:rPr>
                <w:b/>
                <w:color w:val="595959"/>
              </w:rPr>
              <w:t xml:space="preserve"> </w:t>
            </w:r>
            <w:r>
              <w:rPr>
                <w:b/>
              </w:rPr>
              <w:t xml:space="preserve">Day 2 </w:t>
            </w:r>
            <w:r>
              <w:rPr>
                <w:b/>
              </w:rPr>
              <w:t>(25/04): Let’s Build Intergenerational Partnerships</w:t>
            </w:r>
            <w:r>
              <w:rPr>
                <w:b/>
                <w:color w:val="595959"/>
              </w:rPr>
              <w:t xml:space="preserve"> </w:t>
            </w:r>
          </w:p>
          <w:p w14:paraId="78B5EC5C" w14:textId="77777777" w:rsidR="00CC26D7" w:rsidRDefault="00760410">
            <w:pPr>
              <w:shd w:val="clear" w:color="auto" w:fill="auto"/>
              <w:spacing w:after="0" w:line="281" w:lineRule="auto"/>
              <w:ind w:left="144" w:hanging="144"/>
            </w:pPr>
            <w:r>
              <w:rPr>
                <w:b/>
                <w:color w:val="595959"/>
              </w:rPr>
              <w:t xml:space="preserve"> </w:t>
            </w:r>
            <w:r>
              <w:rPr>
                <w:b/>
                <w:i/>
                <w:sz w:val="24"/>
              </w:rPr>
              <w:t>Bringing Generations Together for Climate Action: learning from Nepal and Uganda</w:t>
            </w:r>
            <w:r>
              <w:rPr>
                <w:sz w:val="24"/>
              </w:rPr>
              <w:t xml:space="preserve">– 1030 – 1130am (BST) </w:t>
            </w:r>
            <w:hyperlink r:id="rId20" w:anchor="/registration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21" w:anchor="/registration">
              <w:r>
                <w:rPr>
                  <w:b/>
                  <w:color w:val="595959"/>
                </w:rPr>
                <w:t xml:space="preserve"> </w:t>
              </w:r>
            </w:hyperlink>
          </w:p>
          <w:p w14:paraId="76396DA5" w14:textId="77777777" w:rsidR="00CC26D7" w:rsidRDefault="00760410">
            <w:pP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14304642" w14:textId="77777777" w:rsidR="00CC26D7" w:rsidRDefault="00760410">
            <w:pPr>
              <w:numPr>
                <w:ilvl w:val="0"/>
                <w:numId w:val="2"/>
              </w:numPr>
              <w:shd w:val="clear" w:color="auto" w:fill="auto"/>
              <w:spacing w:after="158" w:line="279" w:lineRule="auto"/>
              <w:ind w:hanging="360"/>
            </w:pPr>
            <w:r>
              <w:rPr>
                <w:sz w:val="24"/>
              </w:rPr>
              <w:t xml:space="preserve">Host(s): HelpAge International, Restless Development (Nepal &amp; Uganda), Newcastle University. </w:t>
            </w:r>
          </w:p>
          <w:p w14:paraId="1B041A6F" w14:textId="77777777" w:rsidR="00CC26D7" w:rsidRDefault="00760410">
            <w:pPr>
              <w:shd w:val="clear" w:color="auto" w:fill="auto"/>
              <w:spacing w:after="0" w:line="409" w:lineRule="auto"/>
              <w:ind w:left="504" w:right="1861" w:hanging="360"/>
            </w:pPr>
            <w:r>
              <w:rPr>
                <w:b/>
                <w:i/>
                <w:sz w:val="24"/>
              </w:rPr>
              <w:t>Generational Misunderstandings</w:t>
            </w:r>
            <w:r>
              <w:rPr>
                <w:sz w:val="24"/>
              </w:rPr>
              <w:t xml:space="preserve"> - 1200 - 1330pm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>).</w:t>
            </w:r>
            <w:hyperlink r:id="rId22">
              <w:r>
                <w:rPr>
                  <w:sz w:val="24"/>
                </w:rPr>
                <w:t xml:space="preserve"> </w:t>
              </w:r>
            </w:hyperlink>
            <w:hyperlink r:id="rId23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24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Host(s): Scotland </w:t>
            </w:r>
          </w:p>
          <w:p w14:paraId="0776E09B" w14:textId="77777777" w:rsidR="00CC26D7" w:rsidRDefault="00760410">
            <w:pPr>
              <w:shd w:val="clear" w:color="auto" w:fill="auto"/>
              <w:spacing w:after="183" w:line="259" w:lineRule="auto"/>
              <w:ind w:left="144" w:firstLine="0"/>
            </w:pPr>
            <w:r>
              <w:rPr>
                <w:b/>
                <w:i/>
                <w:sz w:val="24"/>
              </w:rPr>
              <w:t>CIPRD: The Grand Reveal!</w:t>
            </w:r>
            <w:r>
              <w:rPr>
                <w:sz w:val="24"/>
              </w:rPr>
              <w:t xml:space="preserve"> 1300 – 1430pm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 xml:space="preserve">).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26">
              <w:r>
                <w:rPr>
                  <w:sz w:val="24"/>
                </w:rPr>
                <w:t xml:space="preserve"> </w:t>
              </w:r>
            </w:hyperlink>
          </w:p>
          <w:p w14:paraId="76934A56" w14:textId="77777777" w:rsidR="00CC26D7" w:rsidRDefault="00760410">
            <w:pPr>
              <w:numPr>
                <w:ilvl w:val="0"/>
                <w:numId w:val="2"/>
              </w:numPr>
              <w:shd w:val="clear" w:color="auto" w:fill="auto"/>
              <w:spacing w:after="0" w:line="259" w:lineRule="auto"/>
              <w:ind w:hanging="360"/>
            </w:pPr>
            <w:r>
              <w:rPr>
                <w:sz w:val="24"/>
              </w:rPr>
              <w:t xml:space="preserve">Host(s): England </w:t>
            </w:r>
          </w:p>
        </w:tc>
      </w:tr>
      <w:tr w:rsidR="00CC26D7" w14:paraId="4B7FFD22" w14:textId="77777777">
        <w:trPr>
          <w:gridBefore w:val="2"/>
          <w:wBefore w:w="67" w:type="dxa"/>
          <w:trHeight w:val="4265"/>
        </w:trPr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1C8"/>
          </w:tcPr>
          <w:p w14:paraId="5539FDB8" w14:textId="77777777" w:rsidR="00CC26D7" w:rsidRDefault="00760410">
            <w:pPr>
              <w:shd w:val="clear" w:color="auto" w:fill="auto"/>
              <w:spacing w:after="148" w:line="259" w:lineRule="auto"/>
              <w:ind w:left="0" w:firstLine="0"/>
            </w:pPr>
            <w:r>
              <w:rPr>
                <w:b/>
              </w:rPr>
              <w:lastRenderedPageBreak/>
              <w:t xml:space="preserve">Day 3 (26/04): Let’s Combat Loneliness and Social Isolation </w:t>
            </w:r>
          </w:p>
          <w:p w14:paraId="2CC75F33" w14:textId="77777777" w:rsidR="00CC26D7" w:rsidRDefault="00760410">
            <w:pPr>
              <w:shd w:val="clear" w:color="auto" w:fill="auto"/>
              <w:spacing w:after="84" w:line="341" w:lineRule="auto"/>
              <w:ind w:left="0" w:right="387" w:firstLine="0"/>
            </w:pPr>
            <w:r>
              <w:rPr>
                <w:b/>
                <w:i/>
                <w:sz w:val="24"/>
              </w:rPr>
              <w:t xml:space="preserve">Generation Marianne Seminar with one of Scandinavia’s leading architectural practices, White </w:t>
            </w:r>
            <w:proofErr w:type="spellStart"/>
            <w:r>
              <w:rPr>
                <w:b/>
                <w:i/>
                <w:sz w:val="24"/>
              </w:rPr>
              <w:t>Arkitekter</w:t>
            </w:r>
            <w:proofErr w:type="spellEnd"/>
            <w:r>
              <w:rPr>
                <w:b/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>(Swedish).</w:t>
            </w:r>
            <w:hyperlink r:id="rId27">
              <w:r>
                <w:rPr>
                  <w:sz w:val="24"/>
                </w:rPr>
                <w:t xml:space="preserve"> </w:t>
              </w:r>
            </w:hyperlink>
            <w:hyperlink r:id="rId28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29">
              <w:r>
                <w:rPr>
                  <w:b/>
                  <w:color w:val="595959"/>
                </w:rPr>
                <w:t xml:space="preserve"> </w:t>
              </w:r>
            </w:hyperlink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Host(s): Sweden </w:t>
            </w:r>
          </w:p>
          <w:p w14:paraId="779BFBD2" w14:textId="77777777" w:rsidR="00CC26D7" w:rsidRDefault="00760410">
            <w:pPr>
              <w:shd w:val="clear" w:color="auto" w:fill="auto"/>
              <w:spacing w:after="159" w:line="279" w:lineRule="auto"/>
              <w:ind w:left="0" w:firstLine="0"/>
            </w:pPr>
            <w:r>
              <w:rPr>
                <w:b/>
                <w:i/>
                <w:sz w:val="24"/>
              </w:rPr>
              <w:t xml:space="preserve">Co-creating an intergenerational climate pack: an interactive activity session </w:t>
            </w:r>
            <w:r>
              <w:rPr>
                <w:i/>
                <w:sz w:val="24"/>
              </w:rPr>
              <w:t xml:space="preserve">– </w:t>
            </w:r>
            <w:r>
              <w:rPr>
                <w:sz w:val="24"/>
              </w:rPr>
              <w:t>1300 – 1430pm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 xml:space="preserve">). </w:t>
            </w:r>
            <w:hyperlink r:id="rId30" w:anchor="/registration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31" w:anchor="/registration">
              <w:r>
                <w:rPr>
                  <w:sz w:val="24"/>
                </w:rPr>
                <w:t xml:space="preserve"> </w:t>
              </w:r>
            </w:hyperlink>
          </w:p>
          <w:p w14:paraId="36188E64" w14:textId="77777777" w:rsidR="00CC26D7" w:rsidRDefault="00760410">
            <w:pPr>
              <w:numPr>
                <w:ilvl w:val="0"/>
                <w:numId w:val="3"/>
              </w:numPr>
              <w:shd w:val="clear" w:color="auto" w:fill="auto"/>
              <w:spacing w:after="183" w:line="259" w:lineRule="auto"/>
              <w:ind w:hanging="360"/>
            </w:pPr>
            <w:r>
              <w:rPr>
                <w:i/>
                <w:sz w:val="24"/>
              </w:rPr>
              <w:t xml:space="preserve">Host(s): Wales </w:t>
            </w:r>
          </w:p>
          <w:p w14:paraId="671B69C4" w14:textId="77777777" w:rsidR="00CC26D7" w:rsidRDefault="00760410">
            <w:pPr>
              <w:shd w:val="clear" w:color="auto" w:fill="auto"/>
              <w:spacing w:after="184" w:line="259" w:lineRule="auto"/>
              <w:ind w:left="0" w:firstLine="0"/>
            </w:pPr>
            <w:proofErr w:type="spellStart"/>
            <w:r>
              <w:rPr>
                <w:b/>
                <w:i/>
                <w:sz w:val="24"/>
              </w:rPr>
              <w:t>InterGen</w:t>
            </w:r>
            <w:proofErr w:type="spellEnd"/>
            <w:r>
              <w:rPr>
                <w:b/>
                <w:i/>
                <w:sz w:val="24"/>
              </w:rPr>
              <w:t xml:space="preserve"> Lab Webinar Series: Work &amp; Health </w:t>
            </w:r>
            <w:r>
              <w:rPr>
                <w:i/>
                <w:sz w:val="24"/>
              </w:rPr>
              <w:t xml:space="preserve">– </w:t>
            </w:r>
            <w:r>
              <w:rPr>
                <w:sz w:val="24"/>
              </w:rPr>
              <w:t xml:space="preserve">1200pm </w:t>
            </w:r>
            <w:proofErr w:type="spellStart"/>
            <w:r>
              <w:rPr>
                <w:sz w:val="24"/>
              </w:rPr>
              <w:t>est</w:t>
            </w:r>
            <w:proofErr w:type="spellEnd"/>
            <w:r>
              <w:rPr>
                <w:sz w:val="24"/>
              </w:rPr>
              <w:t xml:space="preserve"> (1800pm 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>) -</w:t>
            </w:r>
            <w:hyperlink r:id="rId32">
              <w:r>
                <w:rPr>
                  <w:sz w:val="24"/>
                </w:rPr>
                <w:t xml:space="preserve"> </w:t>
              </w:r>
            </w:hyperlink>
            <w:hyperlink r:id="rId33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34">
              <w:r>
                <w:rPr>
                  <w:i/>
                  <w:sz w:val="24"/>
                </w:rPr>
                <w:t xml:space="preserve"> </w:t>
              </w:r>
            </w:hyperlink>
          </w:p>
          <w:p w14:paraId="21B5836F" w14:textId="77777777" w:rsidR="00CC26D7" w:rsidRDefault="00760410">
            <w:pPr>
              <w:numPr>
                <w:ilvl w:val="0"/>
                <w:numId w:val="3"/>
              </w:numPr>
              <w:shd w:val="clear" w:color="auto" w:fill="auto"/>
              <w:spacing w:after="0" w:line="259" w:lineRule="auto"/>
              <w:ind w:hanging="360"/>
            </w:pPr>
            <w:r>
              <w:rPr>
                <w:sz w:val="24"/>
              </w:rPr>
              <w:t xml:space="preserve">Host(s): Challenge Factory (Canada) </w:t>
            </w:r>
          </w:p>
        </w:tc>
      </w:tr>
      <w:tr w:rsidR="00CC26D7" w14:paraId="5C1BB464" w14:textId="77777777">
        <w:trPr>
          <w:gridBefore w:val="2"/>
          <w:wBefore w:w="71" w:type="dxa"/>
          <w:trHeight w:val="2444"/>
        </w:trPr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AA84"/>
          </w:tcPr>
          <w:p w14:paraId="081EE9F5" w14:textId="77777777" w:rsidR="00CC26D7" w:rsidRDefault="00760410">
            <w:pPr>
              <w:shd w:val="clear" w:color="auto" w:fill="auto"/>
              <w:spacing w:after="120" w:line="277" w:lineRule="auto"/>
              <w:ind w:left="0" w:firstLine="0"/>
            </w:pPr>
            <w:r>
              <w:rPr>
                <w:b/>
              </w:rPr>
              <w:t xml:space="preserve">Day 4 (27/04): Let’s Celebrate Intergenerational Spaces and Communities </w:t>
            </w:r>
          </w:p>
          <w:p w14:paraId="2501FEFF" w14:textId="77777777" w:rsidR="00CC26D7" w:rsidRDefault="00760410">
            <w:pPr>
              <w:shd w:val="clear" w:color="auto" w:fill="auto"/>
              <w:spacing w:after="24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Lives Well Lived Virtual Screening and Virtual Q&amp;A session with filmmaker, Sky </w:t>
            </w:r>
          </w:p>
          <w:p w14:paraId="58A04FCE" w14:textId="77777777" w:rsidR="00CC26D7" w:rsidRDefault="00760410">
            <w:pPr>
              <w:shd w:val="clear" w:color="auto" w:fill="auto"/>
              <w:spacing w:after="183" w:line="259" w:lineRule="auto"/>
              <w:ind w:left="0" w:firstLine="0"/>
            </w:pPr>
            <w:r>
              <w:rPr>
                <w:b/>
                <w:i/>
                <w:sz w:val="24"/>
              </w:rPr>
              <w:t>Bergman</w:t>
            </w:r>
            <w:r>
              <w:rPr>
                <w:sz w:val="24"/>
              </w:rPr>
              <w:t xml:space="preserve"> - 1600 – 1700pm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 xml:space="preserve">).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36">
              <w:r>
                <w:rPr>
                  <w:sz w:val="24"/>
                </w:rPr>
                <w:t xml:space="preserve"> </w:t>
              </w:r>
            </w:hyperlink>
          </w:p>
          <w:p w14:paraId="19228381" w14:textId="77777777" w:rsidR="00CC26D7" w:rsidRDefault="00760410">
            <w:pPr>
              <w:shd w:val="clear" w:color="auto" w:fill="auto"/>
              <w:tabs>
                <w:tab w:val="center" w:pos="406"/>
                <w:tab w:val="center" w:pos="190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Host(s): Scotland, USA </w:t>
            </w:r>
          </w:p>
        </w:tc>
      </w:tr>
    </w:tbl>
    <w:p w14:paraId="2DE459F0" w14:textId="77777777" w:rsidR="00CC26D7" w:rsidRDefault="007604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1E5F5"/>
        <w:spacing w:after="146" w:line="259" w:lineRule="auto"/>
        <w:ind w:left="218" w:firstLine="0"/>
      </w:pPr>
      <w:r>
        <w:rPr>
          <w:b/>
        </w:rPr>
        <w:t xml:space="preserve">Day 5 (28/04): Let’s Break Down Age Barriers </w:t>
      </w:r>
    </w:p>
    <w:p w14:paraId="2C5B1E76" w14:textId="77777777" w:rsidR="00CC26D7" w:rsidRDefault="007604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1E5F5"/>
        <w:spacing w:after="156" w:line="259" w:lineRule="auto"/>
        <w:ind w:left="218" w:firstLine="0"/>
      </w:pPr>
      <w:r>
        <w:rPr>
          <w:i/>
          <w:sz w:val="24"/>
        </w:rPr>
        <w:t xml:space="preserve">No planned online events this day. Have a look at what our </w:t>
      </w:r>
      <w:hyperlink r:id="rId37">
        <w:r>
          <w:rPr>
            <w:i/>
            <w:color w:val="0000FF"/>
            <w:sz w:val="24"/>
            <w:u w:val="single" w:color="0000FF"/>
          </w:rPr>
          <w:t>country leads</w:t>
        </w:r>
      </w:hyperlink>
      <w:hyperlink r:id="rId38"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 xml:space="preserve">are doing locally and stay up-to-date on Social Media using #GIW24 </w:t>
      </w:r>
    </w:p>
    <w:tbl>
      <w:tblPr>
        <w:tblStyle w:val="TableGrid"/>
        <w:tblW w:w="9036" w:type="dxa"/>
        <w:tblInd w:w="99" w:type="dxa"/>
        <w:tblCellMar>
          <w:top w:w="79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9036"/>
      </w:tblGrid>
      <w:tr w:rsidR="00CC26D7" w14:paraId="633D969C" w14:textId="77777777">
        <w:trPr>
          <w:trHeight w:val="4891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FEE"/>
          </w:tcPr>
          <w:p w14:paraId="3EAC5947" w14:textId="77777777" w:rsidR="00CC26D7" w:rsidRDefault="00760410">
            <w:pPr>
              <w:shd w:val="clear" w:color="auto" w:fill="auto"/>
              <w:spacing w:after="146" w:line="259" w:lineRule="auto"/>
              <w:ind w:left="0" w:firstLine="0"/>
            </w:pPr>
            <w:r>
              <w:rPr>
                <w:b/>
              </w:rPr>
              <w:t xml:space="preserve">Day 6 (29/04): EU Day – Solidarity between Generations </w:t>
            </w:r>
          </w:p>
          <w:p w14:paraId="74E9CC69" w14:textId="77777777" w:rsidR="00CC26D7" w:rsidRDefault="00760410">
            <w:pPr>
              <w:shd w:val="clear" w:color="auto" w:fill="auto"/>
              <w:spacing w:after="0" w:line="279" w:lineRule="auto"/>
              <w:ind w:left="0" w:firstLine="0"/>
            </w:pPr>
            <w:r>
              <w:rPr>
                <w:b/>
                <w:i/>
                <w:sz w:val="24"/>
              </w:rPr>
              <w:t>Expert Panel Discussion with World Health Organisation and Q&amp;A: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Shifting intergenerational practice from "nice" to “essential"</w:t>
            </w:r>
            <w:r>
              <w:rPr>
                <w:sz w:val="24"/>
              </w:rPr>
              <w:t xml:space="preserve"> - 1430 – 1600pm (</w:t>
            </w:r>
            <w:proofErr w:type="spellStart"/>
            <w:r>
              <w:rPr>
                <w:sz w:val="24"/>
              </w:rPr>
              <w:t>aest</w:t>
            </w:r>
            <w:proofErr w:type="spellEnd"/>
            <w:r>
              <w:rPr>
                <w:sz w:val="24"/>
              </w:rPr>
              <w:t xml:space="preserve">).  </w:t>
            </w:r>
          </w:p>
          <w:p w14:paraId="4853CD42" w14:textId="77777777" w:rsidR="00CC26D7" w:rsidRDefault="00760410">
            <w:pPr>
              <w:shd w:val="clear" w:color="auto" w:fill="auto"/>
              <w:spacing w:after="183" w:line="259" w:lineRule="auto"/>
              <w:ind w:left="0" w:firstLine="0"/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40">
              <w:r>
                <w:rPr>
                  <w:sz w:val="24"/>
                </w:rPr>
                <w:t xml:space="preserve"> </w:t>
              </w:r>
            </w:hyperlink>
          </w:p>
          <w:p w14:paraId="51F63338" w14:textId="77777777" w:rsidR="00CC26D7" w:rsidRDefault="00760410">
            <w:pPr>
              <w:numPr>
                <w:ilvl w:val="0"/>
                <w:numId w:val="4"/>
              </w:numPr>
              <w:shd w:val="clear" w:color="auto" w:fill="auto"/>
              <w:spacing w:after="184" w:line="259" w:lineRule="auto"/>
              <w:ind w:hanging="360"/>
            </w:pPr>
            <w:r>
              <w:rPr>
                <w:sz w:val="24"/>
              </w:rPr>
              <w:t xml:space="preserve">Host(s): Australia, Singapore, New Zealand, Hong Kong, WHO. </w:t>
            </w:r>
          </w:p>
          <w:p w14:paraId="6D17C7CE" w14:textId="77777777" w:rsidR="00CC26D7" w:rsidRDefault="00760410">
            <w:pPr>
              <w:shd w:val="clear" w:color="auto" w:fill="auto"/>
              <w:spacing w:after="24" w:line="259" w:lineRule="auto"/>
              <w:ind w:left="0" w:firstLine="0"/>
            </w:pPr>
            <w:r>
              <w:rPr>
                <w:b/>
                <w:i/>
                <w:sz w:val="24"/>
              </w:rPr>
              <w:t>Creating Intergenerational Communities (CIC):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Raising the Quality of </w:t>
            </w:r>
          </w:p>
          <w:p w14:paraId="44590938" w14:textId="77777777" w:rsidR="00CC26D7" w:rsidRDefault="00760410">
            <w:pPr>
              <w:shd w:val="clear" w:color="auto" w:fill="auto"/>
              <w:spacing w:after="183" w:line="259" w:lineRule="auto"/>
              <w:ind w:left="0" w:firstLine="0"/>
            </w:pPr>
            <w:r>
              <w:rPr>
                <w:b/>
                <w:i/>
                <w:sz w:val="24"/>
              </w:rPr>
              <w:t>Intergenerational Practice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1400 – 1530pm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 xml:space="preserve">).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42">
              <w:r>
                <w:rPr>
                  <w:sz w:val="24"/>
                </w:rPr>
                <w:t xml:space="preserve"> </w:t>
              </w:r>
            </w:hyperlink>
          </w:p>
          <w:p w14:paraId="26C38C07" w14:textId="77777777" w:rsidR="00CC26D7" w:rsidRDefault="00760410">
            <w:pPr>
              <w:numPr>
                <w:ilvl w:val="0"/>
                <w:numId w:val="4"/>
              </w:numPr>
              <w:shd w:val="clear" w:color="auto" w:fill="auto"/>
              <w:spacing w:after="183" w:line="259" w:lineRule="auto"/>
              <w:ind w:hanging="360"/>
            </w:pPr>
            <w:r>
              <w:rPr>
                <w:sz w:val="24"/>
              </w:rPr>
              <w:t xml:space="preserve">Host(s): Scotland, England, Northern Ireland </w:t>
            </w:r>
          </w:p>
          <w:p w14:paraId="36DFA47D" w14:textId="77777777" w:rsidR="00CC26D7" w:rsidRDefault="00760410">
            <w:pPr>
              <w:shd w:val="clear" w:color="auto" w:fill="auto"/>
              <w:spacing w:after="20" w:line="259" w:lineRule="auto"/>
              <w:ind w:left="0" w:firstLine="0"/>
            </w:pPr>
            <w:r>
              <w:rPr>
                <w:b/>
                <w:i/>
                <w:sz w:val="24"/>
              </w:rPr>
              <w:t>Showcasing Local Intergenerational Projects</w:t>
            </w:r>
            <w:r>
              <w:rPr>
                <w:sz w:val="24"/>
              </w:rPr>
              <w:t xml:space="preserve"> – 1100 Mexico, 1300 Chile, 1400 </w:t>
            </w:r>
          </w:p>
          <w:p w14:paraId="3CB60EE0" w14:textId="77777777" w:rsidR="00CC26D7" w:rsidRDefault="00760410">
            <w:pPr>
              <w:shd w:val="clear" w:color="auto" w:fill="auto"/>
              <w:spacing w:after="22" w:line="259" w:lineRule="auto"/>
              <w:ind w:left="0" w:firstLine="0"/>
            </w:pPr>
            <w:r>
              <w:rPr>
                <w:sz w:val="24"/>
              </w:rPr>
              <w:t>Uruguay, 1900 Spain. Spanish</w:t>
            </w:r>
            <w:hyperlink r:id="rId43">
              <w:r>
                <w:rPr>
                  <w:sz w:val="24"/>
                </w:rPr>
                <w:t xml:space="preserve">. </w:t>
              </w:r>
            </w:hyperlink>
            <w:hyperlink r:id="rId44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4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  <w:p w14:paraId="2F657B72" w14:textId="77777777" w:rsidR="00CC26D7" w:rsidRDefault="00760410">
            <w:pPr>
              <w:numPr>
                <w:ilvl w:val="0"/>
                <w:numId w:val="4"/>
              </w:numPr>
              <w:shd w:val="clear" w:color="auto" w:fill="auto"/>
              <w:spacing w:after="0" w:line="259" w:lineRule="auto"/>
              <w:ind w:hanging="360"/>
            </w:pPr>
            <w:r>
              <w:rPr>
                <w:sz w:val="24"/>
              </w:rPr>
              <w:t xml:space="preserve">Host(s): Mexico, Spain, Uruguay &amp; Chile </w:t>
            </w:r>
          </w:p>
        </w:tc>
      </w:tr>
    </w:tbl>
    <w:p w14:paraId="4CC7C27A" w14:textId="77777777" w:rsidR="00CC26D7" w:rsidRDefault="00760410">
      <w:pPr>
        <w:shd w:val="clear" w:color="auto" w:fill="auto"/>
        <w:spacing w:after="0" w:line="259" w:lineRule="auto"/>
        <w:ind w:left="0" w:firstLine="0"/>
      </w:pPr>
      <w:r>
        <w:rPr>
          <w:b/>
          <w:color w:val="595959"/>
        </w:rPr>
        <w:t xml:space="preserve"> </w:t>
      </w:r>
    </w:p>
    <w:tbl>
      <w:tblPr>
        <w:tblStyle w:val="TableGrid"/>
        <w:tblW w:w="9036" w:type="dxa"/>
        <w:tblInd w:w="0" w:type="dxa"/>
        <w:tblCellMar>
          <w:top w:w="77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9003"/>
        <w:gridCol w:w="33"/>
      </w:tblGrid>
      <w:tr w:rsidR="00CC26D7" w14:paraId="4CD8D920" w14:textId="77777777">
        <w:trPr>
          <w:gridAfter w:val="1"/>
          <w:wAfter w:w="33" w:type="dxa"/>
          <w:trHeight w:val="1492"/>
        </w:trPr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FEE"/>
          </w:tcPr>
          <w:p w14:paraId="267C9A10" w14:textId="77777777" w:rsidR="00CC26D7" w:rsidRDefault="00760410">
            <w:pPr>
              <w:shd w:val="clear" w:color="auto" w:fill="auto"/>
              <w:spacing w:after="152" w:line="287" w:lineRule="auto"/>
              <w:ind w:left="0" w:firstLine="0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  <w:i/>
                <w:sz w:val="24"/>
              </w:rPr>
              <w:t>Eisner Prize Fellows Showcase and Info Session</w:t>
            </w:r>
            <w:r>
              <w:rPr>
                <w:sz w:val="24"/>
              </w:rPr>
              <w:t xml:space="preserve"> - 1300 – 1400pm (ET) (1800 – 1900pm BST). </w:t>
            </w:r>
            <w:hyperlink r:id="rId46" w:anchor="/registration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47" w:anchor="/registration">
              <w:r>
                <w:rPr>
                  <w:sz w:val="24"/>
                </w:rPr>
                <w:t xml:space="preserve"> </w:t>
              </w:r>
            </w:hyperlink>
          </w:p>
          <w:p w14:paraId="152F2631" w14:textId="77777777" w:rsidR="00CC26D7" w:rsidRDefault="00760410">
            <w:pPr>
              <w:shd w:val="clear" w:color="auto" w:fill="auto"/>
              <w:tabs>
                <w:tab w:val="center" w:pos="401"/>
                <w:tab w:val="center" w:pos="137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Host(s): USA </w:t>
            </w:r>
          </w:p>
        </w:tc>
      </w:tr>
      <w:tr w:rsidR="00CC26D7" w14:paraId="4797FB78" w14:textId="77777777">
        <w:trPr>
          <w:trHeight w:val="4663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1C8"/>
          </w:tcPr>
          <w:p w14:paraId="360E8AB9" w14:textId="77777777" w:rsidR="00CC26D7" w:rsidRDefault="00760410">
            <w:pPr>
              <w:shd w:val="clear" w:color="auto" w:fill="auto"/>
              <w:spacing w:after="148" w:line="259" w:lineRule="auto"/>
              <w:ind w:left="0" w:firstLine="0"/>
            </w:pPr>
            <w:r>
              <w:rPr>
                <w:b/>
              </w:rPr>
              <w:t xml:space="preserve">Day 7 (30/04): Let's Build Intergenerational Workplaces </w:t>
            </w:r>
          </w:p>
          <w:p w14:paraId="66ECBCD6" w14:textId="77777777" w:rsidR="00CC26D7" w:rsidRDefault="00760410">
            <w:pPr>
              <w:shd w:val="clear" w:color="auto" w:fill="auto"/>
              <w:spacing w:after="161" w:line="277" w:lineRule="auto"/>
              <w:ind w:left="0" w:firstLine="0"/>
            </w:pPr>
            <w:r>
              <w:rPr>
                <w:b/>
                <w:i/>
                <w:sz w:val="24"/>
              </w:rPr>
              <w:t xml:space="preserve">How can generations grow together? Intergenerational Learning – </w:t>
            </w:r>
            <w:r>
              <w:rPr>
                <w:sz w:val="24"/>
              </w:rPr>
              <w:t>1000 – 1130 (</w:t>
            </w:r>
            <w:proofErr w:type="spellStart"/>
            <w:r>
              <w:rPr>
                <w:sz w:val="24"/>
              </w:rPr>
              <w:t>cest</w:t>
            </w:r>
            <w:proofErr w:type="spellEnd"/>
            <w:r>
              <w:rPr>
                <w:sz w:val="24"/>
              </w:rPr>
              <w:t xml:space="preserve">).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49">
              <w:r>
                <w:rPr>
                  <w:sz w:val="24"/>
                </w:rPr>
                <w:t xml:space="preserve"> </w:t>
              </w:r>
            </w:hyperlink>
          </w:p>
          <w:p w14:paraId="23155195" w14:textId="77777777" w:rsidR="00CC26D7" w:rsidRDefault="00760410">
            <w:pPr>
              <w:numPr>
                <w:ilvl w:val="0"/>
                <w:numId w:val="5"/>
              </w:numPr>
              <w:shd w:val="clear" w:color="auto" w:fill="auto"/>
              <w:spacing w:after="184" w:line="259" w:lineRule="auto"/>
              <w:ind w:hanging="360"/>
            </w:pPr>
            <w:r>
              <w:rPr>
                <w:sz w:val="24"/>
              </w:rPr>
              <w:t xml:space="preserve">Host(s): TOY, </w:t>
            </w:r>
            <w:proofErr w:type="spellStart"/>
            <w:r>
              <w:rPr>
                <w:sz w:val="24"/>
              </w:rPr>
              <w:t>Holis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3E793EE" w14:textId="77777777" w:rsidR="00CC26D7" w:rsidRDefault="00760410">
            <w:pPr>
              <w:shd w:val="clear" w:color="auto" w:fill="auto"/>
              <w:spacing w:after="62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The benefits of applying an </w:t>
            </w:r>
            <w:r>
              <w:rPr>
                <w:b/>
                <w:i/>
                <w:sz w:val="24"/>
              </w:rPr>
              <w:t>intergenerational approach to the workplace</w:t>
            </w:r>
            <w:r>
              <w:rPr>
                <w:b/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</w:p>
          <w:p w14:paraId="6622B9EC" w14:textId="77777777" w:rsidR="00CC26D7" w:rsidRDefault="00760410">
            <w:pPr>
              <w:shd w:val="clear" w:color="auto" w:fill="auto"/>
              <w:spacing w:after="140" w:line="259" w:lineRule="auto"/>
              <w:ind w:left="0" w:firstLine="0"/>
            </w:pPr>
            <w:r>
              <w:rPr>
                <w:sz w:val="24"/>
              </w:rPr>
              <w:t>1200pm - 1330pm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 xml:space="preserve">). </w:t>
            </w:r>
            <w:hyperlink r:id="rId50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51">
              <w:r>
                <w:rPr>
                  <w:b/>
                  <w:color w:val="595959"/>
                </w:rPr>
                <w:t xml:space="preserve"> </w:t>
              </w:r>
            </w:hyperlink>
          </w:p>
          <w:p w14:paraId="5D436FDE" w14:textId="77777777" w:rsidR="00CC26D7" w:rsidRDefault="00760410">
            <w:pPr>
              <w:numPr>
                <w:ilvl w:val="0"/>
                <w:numId w:val="5"/>
              </w:numPr>
              <w:shd w:val="clear" w:color="auto" w:fill="auto"/>
              <w:spacing w:after="183" w:line="259" w:lineRule="auto"/>
              <w:ind w:hanging="360"/>
            </w:pPr>
            <w:r>
              <w:rPr>
                <w:sz w:val="24"/>
              </w:rPr>
              <w:t xml:space="preserve">Host(s): Scotland, Singapore, USA </w:t>
            </w:r>
          </w:p>
          <w:p w14:paraId="7F278F61" w14:textId="77777777" w:rsidR="00CC26D7" w:rsidRDefault="00760410">
            <w:pPr>
              <w:shd w:val="clear" w:color="auto" w:fill="auto"/>
              <w:spacing w:after="161" w:line="277" w:lineRule="auto"/>
              <w:ind w:left="0" w:firstLine="0"/>
            </w:pPr>
            <w:r>
              <w:rPr>
                <w:b/>
                <w:i/>
                <w:sz w:val="24"/>
              </w:rPr>
              <w:t xml:space="preserve">The importance of intergenerational learning: Putting knowledge into practice </w:t>
            </w:r>
            <w:r>
              <w:rPr>
                <w:sz w:val="24"/>
              </w:rPr>
              <w:t>1400 – 1530 (</w:t>
            </w:r>
            <w:proofErr w:type="spellStart"/>
            <w:r>
              <w:rPr>
                <w:sz w:val="24"/>
              </w:rPr>
              <w:t>bst</w:t>
            </w:r>
            <w:proofErr w:type="spellEnd"/>
            <w:r>
              <w:rPr>
                <w:sz w:val="24"/>
              </w:rPr>
              <w:t xml:space="preserve">).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Register</w:t>
              </w:r>
            </w:hyperlink>
            <w:hyperlink r:id="rId53">
              <w:r>
                <w:rPr>
                  <w:sz w:val="24"/>
                </w:rPr>
                <w:t xml:space="preserve"> </w:t>
              </w:r>
            </w:hyperlink>
          </w:p>
          <w:p w14:paraId="2BB4867C" w14:textId="77777777" w:rsidR="00CC26D7" w:rsidRDefault="00760410">
            <w:pPr>
              <w:numPr>
                <w:ilvl w:val="0"/>
                <w:numId w:val="5"/>
              </w:numPr>
              <w:shd w:val="clear" w:color="auto" w:fill="auto"/>
              <w:spacing w:after="0" w:line="259" w:lineRule="auto"/>
              <w:ind w:hanging="360"/>
            </w:pPr>
            <w:r>
              <w:rPr>
                <w:sz w:val="24"/>
              </w:rPr>
              <w:t xml:space="preserve">Host(s): Scotland, England, Northern Ireland </w:t>
            </w:r>
          </w:p>
        </w:tc>
      </w:tr>
    </w:tbl>
    <w:p w14:paraId="2C96FBD1" w14:textId="77777777" w:rsidR="00CC26D7" w:rsidRDefault="00760410">
      <w:pPr>
        <w:shd w:val="clear" w:color="auto" w:fill="auto"/>
        <w:spacing w:after="14" w:line="259" w:lineRule="auto"/>
        <w:ind w:left="0" w:firstLine="0"/>
      </w:pPr>
      <w:r>
        <w:rPr>
          <w:sz w:val="32"/>
        </w:rPr>
        <w:t xml:space="preserve"> </w:t>
      </w:r>
    </w:p>
    <w:p w14:paraId="374756DF" w14:textId="77777777" w:rsidR="00CC26D7" w:rsidRDefault="00760410">
      <w:pPr>
        <w:ind w:left="144"/>
      </w:pPr>
      <w:r>
        <w:t xml:space="preserve">In addition to the events above, our Country Leads are all hosting an exciting range of in-person events across the week. Check out their </w:t>
      </w:r>
      <w:hyperlink r:id="rId54">
        <w:r>
          <w:rPr>
            <w:color w:val="0000FF"/>
            <w:u w:val="single" w:color="0000FF"/>
          </w:rPr>
          <w:t>individual profiles</w:t>
        </w:r>
      </w:hyperlink>
      <w:hyperlink r:id="rId55">
        <w:r>
          <w:t xml:space="preserve"> </w:t>
        </w:r>
      </w:hyperlink>
      <w:r>
        <w:t xml:space="preserve">to learn more. </w:t>
      </w:r>
    </w:p>
    <w:p w14:paraId="46DC699A" w14:textId="77777777" w:rsidR="00CC26D7" w:rsidRDefault="00760410">
      <w:pPr>
        <w:ind w:left="144"/>
      </w:pPr>
      <w:r>
        <w:t xml:space="preserve">Want to attend a particular event but are unable to? Don’t worry! All planned events will be recorded and shared online afterwards. If you have </w:t>
      </w:r>
      <w:hyperlink r:id="rId56">
        <w:r>
          <w:rPr>
            <w:color w:val="0000FF"/>
            <w:u w:val="single" w:color="0000FF"/>
          </w:rPr>
          <w:t>registered to support</w:t>
        </w:r>
      </w:hyperlink>
      <w:hyperlink r:id="rId57">
        <w:r>
          <w:t xml:space="preserve"> </w:t>
        </w:r>
      </w:hyperlink>
      <w:r>
        <w:t xml:space="preserve">the campaign, links will be sent to you directly. </w:t>
      </w:r>
    </w:p>
    <w:p w14:paraId="10CC0274" w14:textId="77777777" w:rsidR="00CC26D7" w:rsidRDefault="00760410">
      <w:pPr>
        <w:ind w:left="144"/>
      </w:pPr>
      <w:r>
        <w:t xml:space="preserve">Finally, if you are hosting an event during Global Intergenerational Week 2024, please register it with us. This allows us to monitor everything that is going on and gives us a better picture of the impact of the campaign.  </w:t>
      </w:r>
    </w:p>
    <w:p w14:paraId="7D86D6E2" w14:textId="77777777" w:rsidR="00CC26D7" w:rsidRDefault="00760410">
      <w:pPr>
        <w:spacing w:after="187" w:line="259" w:lineRule="auto"/>
        <w:ind w:left="134" w:firstLine="0"/>
      </w:pPr>
      <w:r>
        <w:t xml:space="preserve"> </w:t>
      </w:r>
    </w:p>
    <w:p w14:paraId="38EE8587" w14:textId="77777777" w:rsidR="00CC26D7" w:rsidRDefault="00760410">
      <w:pPr>
        <w:ind w:left="144"/>
      </w:pPr>
      <w:r>
        <w:t xml:space="preserve">Any questions, please contact: </w:t>
      </w:r>
      <w:proofErr w:type="spellStart"/>
      <w:r>
        <w:t>ruairidh@gwt.scot</w:t>
      </w:r>
      <w:proofErr w:type="spellEnd"/>
      <w:r>
        <w:t xml:space="preserve"> </w:t>
      </w:r>
    </w:p>
    <w:sectPr w:rsidR="00CC26D7">
      <w:footerReference w:type="even" r:id="rId58"/>
      <w:footerReference w:type="default" r:id="rId59"/>
      <w:footerReference w:type="first" r:id="rId60"/>
      <w:pgSz w:w="11906" w:h="16838"/>
      <w:pgMar w:top="1438" w:right="1562" w:bottom="1357" w:left="1440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A91C" w14:textId="77777777" w:rsidR="003B28A6" w:rsidRDefault="003B28A6">
      <w:pPr>
        <w:spacing w:after="0" w:line="240" w:lineRule="auto"/>
      </w:pPr>
      <w:r>
        <w:separator/>
      </w:r>
    </w:p>
  </w:endnote>
  <w:endnote w:type="continuationSeparator" w:id="0">
    <w:p w14:paraId="3863C5C0" w14:textId="77777777" w:rsidR="003B28A6" w:rsidRDefault="003B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10F5" w14:textId="77777777" w:rsidR="00CC26D7" w:rsidRDefault="00760410">
    <w:pPr>
      <w:shd w:val="clear" w:color="auto" w:fill="auto"/>
      <w:spacing w:after="18" w:line="259" w:lineRule="auto"/>
      <w:ind w:left="118" w:firstLine="0"/>
      <w:jc w:val="center"/>
    </w:pPr>
    <w:r>
      <w:rPr>
        <w:b/>
        <w:color w:val="0070C0"/>
        <w:sz w:val="20"/>
      </w:rPr>
      <w:t xml:space="preserve">Telephone: </w:t>
    </w:r>
    <w:r>
      <w:rPr>
        <w:sz w:val="20"/>
      </w:rPr>
      <w:t xml:space="preserve">0141 559 </w:t>
    </w:r>
    <w:r>
      <w:rPr>
        <w:sz w:val="20"/>
      </w:rPr>
      <w:t>5025</w:t>
    </w:r>
    <w:r>
      <w:rPr>
        <w:b/>
        <w:sz w:val="20"/>
      </w:rPr>
      <w:t xml:space="preserve"> </w:t>
    </w:r>
    <w:r>
      <w:rPr>
        <w:b/>
        <w:color w:val="0070C0"/>
        <w:sz w:val="20"/>
      </w:rPr>
      <w:t xml:space="preserve">Email: </w:t>
    </w:r>
    <w:r>
      <w:rPr>
        <w:sz w:val="20"/>
      </w:rPr>
      <w:t>office@generationsworkingtogether.org</w:t>
    </w:r>
    <w:r>
      <w:rPr>
        <w:b/>
        <w:sz w:val="20"/>
      </w:rPr>
      <w:t xml:space="preserve"> </w:t>
    </w:r>
  </w:p>
  <w:p w14:paraId="595860FE" w14:textId="77777777" w:rsidR="00CC26D7" w:rsidRDefault="00760410">
    <w:pPr>
      <w:shd w:val="clear" w:color="auto" w:fill="auto"/>
      <w:spacing w:after="0" w:line="259" w:lineRule="auto"/>
      <w:ind w:left="115" w:firstLine="0"/>
      <w:jc w:val="center"/>
    </w:pPr>
    <w:r>
      <w:rPr>
        <w:b/>
        <w:color w:val="0070C0"/>
        <w:sz w:val="20"/>
      </w:rPr>
      <w:t xml:space="preserve">Web: </w:t>
    </w:r>
    <w:r>
      <w:rPr>
        <w:sz w:val="20"/>
      </w:rPr>
      <w:t xml:space="preserve">https://generationsworkingtogether.org/ </w:t>
    </w:r>
  </w:p>
  <w:p w14:paraId="2E8DCFE2" w14:textId="77777777" w:rsidR="00CC26D7" w:rsidRDefault="00760410">
    <w:pPr>
      <w:shd w:val="clear" w:color="auto" w:fill="auto"/>
      <w:spacing w:after="0" w:line="259" w:lineRule="auto"/>
      <w:ind w:left="116" w:firstLine="0"/>
      <w:jc w:val="center"/>
    </w:pPr>
    <w:r>
      <w:rPr>
        <w:sz w:val="18"/>
      </w:rPr>
      <w:t xml:space="preserve">Generations Working Together is a Scottish Charitable Incorporated Organisation SC045851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803A" w14:textId="77777777" w:rsidR="00CC26D7" w:rsidRDefault="00760410">
    <w:pPr>
      <w:shd w:val="clear" w:color="auto" w:fill="auto"/>
      <w:spacing w:after="18" w:line="259" w:lineRule="auto"/>
      <w:ind w:left="118" w:firstLine="0"/>
      <w:jc w:val="center"/>
    </w:pPr>
    <w:r>
      <w:rPr>
        <w:b/>
        <w:color w:val="0070C0"/>
        <w:sz w:val="20"/>
      </w:rPr>
      <w:t xml:space="preserve">Telephone: </w:t>
    </w:r>
    <w:r>
      <w:rPr>
        <w:sz w:val="20"/>
      </w:rPr>
      <w:t>0141 559 5025</w:t>
    </w:r>
    <w:r>
      <w:rPr>
        <w:b/>
        <w:sz w:val="20"/>
      </w:rPr>
      <w:t xml:space="preserve"> </w:t>
    </w:r>
    <w:r>
      <w:rPr>
        <w:b/>
        <w:color w:val="0070C0"/>
        <w:sz w:val="20"/>
      </w:rPr>
      <w:t xml:space="preserve">Email: </w:t>
    </w:r>
    <w:r>
      <w:rPr>
        <w:sz w:val="20"/>
      </w:rPr>
      <w:t>office@generationsworkingtogether.org</w:t>
    </w:r>
    <w:r>
      <w:rPr>
        <w:b/>
        <w:sz w:val="20"/>
      </w:rPr>
      <w:t xml:space="preserve"> </w:t>
    </w:r>
  </w:p>
  <w:p w14:paraId="74B3F5C7" w14:textId="77777777" w:rsidR="00CC26D7" w:rsidRDefault="00760410">
    <w:pPr>
      <w:shd w:val="clear" w:color="auto" w:fill="auto"/>
      <w:spacing w:after="0" w:line="259" w:lineRule="auto"/>
      <w:ind w:left="115" w:firstLine="0"/>
      <w:jc w:val="center"/>
    </w:pPr>
    <w:r>
      <w:rPr>
        <w:b/>
        <w:color w:val="0070C0"/>
        <w:sz w:val="20"/>
      </w:rPr>
      <w:t xml:space="preserve">Web: </w:t>
    </w:r>
    <w:r>
      <w:rPr>
        <w:sz w:val="20"/>
      </w:rPr>
      <w:t xml:space="preserve">https://generationsworkingtogether.org/ </w:t>
    </w:r>
  </w:p>
  <w:p w14:paraId="36E8C2CA" w14:textId="77777777" w:rsidR="00CC26D7" w:rsidRDefault="00760410">
    <w:pPr>
      <w:shd w:val="clear" w:color="auto" w:fill="auto"/>
      <w:spacing w:after="0" w:line="259" w:lineRule="auto"/>
      <w:ind w:left="116" w:firstLine="0"/>
      <w:jc w:val="center"/>
    </w:pPr>
    <w:r>
      <w:rPr>
        <w:sz w:val="18"/>
      </w:rPr>
      <w:t xml:space="preserve">Generations Working Together is a Scottish Charitable Incorporated Organisation SC045851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20F9" w14:textId="77777777" w:rsidR="00CC26D7" w:rsidRDefault="00760410">
    <w:pPr>
      <w:shd w:val="clear" w:color="auto" w:fill="auto"/>
      <w:spacing w:after="18" w:line="259" w:lineRule="auto"/>
      <w:ind w:left="118" w:firstLine="0"/>
      <w:jc w:val="center"/>
    </w:pPr>
    <w:r>
      <w:rPr>
        <w:b/>
        <w:color w:val="0070C0"/>
        <w:sz w:val="20"/>
      </w:rPr>
      <w:t xml:space="preserve">Telephone: </w:t>
    </w:r>
    <w:r>
      <w:rPr>
        <w:sz w:val="20"/>
      </w:rPr>
      <w:t>0141 559 5025</w:t>
    </w:r>
    <w:r>
      <w:rPr>
        <w:b/>
        <w:sz w:val="20"/>
      </w:rPr>
      <w:t xml:space="preserve"> </w:t>
    </w:r>
    <w:r>
      <w:rPr>
        <w:b/>
        <w:color w:val="0070C0"/>
        <w:sz w:val="20"/>
      </w:rPr>
      <w:t xml:space="preserve">Email: </w:t>
    </w:r>
    <w:r>
      <w:rPr>
        <w:sz w:val="20"/>
      </w:rPr>
      <w:t>office@generationsworkingtogether.org</w:t>
    </w:r>
    <w:r>
      <w:rPr>
        <w:b/>
        <w:sz w:val="20"/>
      </w:rPr>
      <w:t xml:space="preserve"> </w:t>
    </w:r>
  </w:p>
  <w:p w14:paraId="3427B7DD" w14:textId="77777777" w:rsidR="00CC26D7" w:rsidRDefault="00760410">
    <w:pPr>
      <w:shd w:val="clear" w:color="auto" w:fill="auto"/>
      <w:spacing w:after="0" w:line="259" w:lineRule="auto"/>
      <w:ind w:left="115" w:firstLine="0"/>
      <w:jc w:val="center"/>
    </w:pPr>
    <w:r>
      <w:rPr>
        <w:b/>
        <w:color w:val="0070C0"/>
        <w:sz w:val="20"/>
      </w:rPr>
      <w:t xml:space="preserve">Web: </w:t>
    </w:r>
    <w:r>
      <w:rPr>
        <w:sz w:val="20"/>
      </w:rPr>
      <w:t xml:space="preserve">https://generationsworkingtogether.org/ </w:t>
    </w:r>
  </w:p>
  <w:p w14:paraId="72C57718" w14:textId="77777777" w:rsidR="00CC26D7" w:rsidRDefault="00760410">
    <w:pPr>
      <w:shd w:val="clear" w:color="auto" w:fill="auto"/>
      <w:spacing w:after="0" w:line="259" w:lineRule="auto"/>
      <w:ind w:left="116" w:firstLine="0"/>
      <w:jc w:val="center"/>
    </w:pPr>
    <w:r>
      <w:rPr>
        <w:sz w:val="18"/>
      </w:rPr>
      <w:t xml:space="preserve">Generations Working Together is a Scottish Charitable Incorporated Organisation SC045851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11BA" w14:textId="77777777" w:rsidR="003B28A6" w:rsidRDefault="003B28A6">
      <w:pPr>
        <w:spacing w:after="0" w:line="240" w:lineRule="auto"/>
      </w:pPr>
      <w:r>
        <w:separator/>
      </w:r>
    </w:p>
  </w:footnote>
  <w:footnote w:type="continuationSeparator" w:id="0">
    <w:p w14:paraId="26D22B48" w14:textId="77777777" w:rsidR="003B28A6" w:rsidRDefault="003B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79"/>
    <w:multiLevelType w:val="hybridMultilevel"/>
    <w:tmpl w:val="4F9C704C"/>
    <w:lvl w:ilvl="0" w:tplc="96666700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28A6A">
      <w:start w:val="1"/>
      <w:numFmt w:val="bullet"/>
      <w:lvlText w:val="o"/>
      <w:lvlJc w:val="left"/>
      <w:pPr>
        <w:ind w:left="1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1330">
      <w:start w:val="1"/>
      <w:numFmt w:val="bullet"/>
      <w:lvlText w:val="▪"/>
      <w:lvlJc w:val="left"/>
      <w:pPr>
        <w:ind w:left="2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540C">
      <w:start w:val="1"/>
      <w:numFmt w:val="bullet"/>
      <w:lvlText w:val="•"/>
      <w:lvlJc w:val="left"/>
      <w:pPr>
        <w:ind w:left="3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D6B4">
      <w:start w:val="1"/>
      <w:numFmt w:val="bullet"/>
      <w:lvlText w:val="o"/>
      <w:lvlJc w:val="left"/>
      <w:pPr>
        <w:ind w:left="3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4BD9A">
      <w:start w:val="1"/>
      <w:numFmt w:val="bullet"/>
      <w:lvlText w:val="▪"/>
      <w:lvlJc w:val="left"/>
      <w:pPr>
        <w:ind w:left="4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A1BD8">
      <w:start w:val="1"/>
      <w:numFmt w:val="bullet"/>
      <w:lvlText w:val="•"/>
      <w:lvlJc w:val="left"/>
      <w:pPr>
        <w:ind w:left="5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5236">
      <w:start w:val="1"/>
      <w:numFmt w:val="bullet"/>
      <w:lvlText w:val="o"/>
      <w:lvlJc w:val="left"/>
      <w:pPr>
        <w:ind w:left="5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2F984">
      <w:start w:val="1"/>
      <w:numFmt w:val="bullet"/>
      <w:lvlText w:val="▪"/>
      <w:lvlJc w:val="left"/>
      <w:pPr>
        <w:ind w:left="6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F79F6"/>
    <w:multiLevelType w:val="hybridMultilevel"/>
    <w:tmpl w:val="667621FE"/>
    <w:lvl w:ilvl="0" w:tplc="8B9E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04588">
      <w:start w:val="1"/>
      <w:numFmt w:val="bullet"/>
      <w:lvlText w:val="o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24F5A">
      <w:start w:val="1"/>
      <w:numFmt w:val="bullet"/>
      <w:lvlText w:val="▪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A26D8">
      <w:start w:val="1"/>
      <w:numFmt w:val="bullet"/>
      <w:lvlText w:val="•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40496">
      <w:start w:val="1"/>
      <w:numFmt w:val="bullet"/>
      <w:lvlText w:val="o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40624">
      <w:start w:val="1"/>
      <w:numFmt w:val="bullet"/>
      <w:lvlText w:val="▪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0A898">
      <w:start w:val="1"/>
      <w:numFmt w:val="bullet"/>
      <w:lvlText w:val="•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2B90">
      <w:start w:val="1"/>
      <w:numFmt w:val="bullet"/>
      <w:lvlText w:val="o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A61EC">
      <w:start w:val="1"/>
      <w:numFmt w:val="bullet"/>
      <w:lvlText w:val="▪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0B799B"/>
    <w:multiLevelType w:val="hybridMultilevel"/>
    <w:tmpl w:val="1E8A05F6"/>
    <w:lvl w:ilvl="0" w:tplc="301E7F4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6F8">
      <w:start w:val="1"/>
      <w:numFmt w:val="bullet"/>
      <w:lvlText w:val="o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825FA">
      <w:start w:val="1"/>
      <w:numFmt w:val="bullet"/>
      <w:lvlText w:val="▪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8F1F8">
      <w:start w:val="1"/>
      <w:numFmt w:val="bullet"/>
      <w:lvlText w:val="•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64D0C">
      <w:start w:val="1"/>
      <w:numFmt w:val="bullet"/>
      <w:lvlText w:val="o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4F776">
      <w:start w:val="1"/>
      <w:numFmt w:val="bullet"/>
      <w:lvlText w:val="▪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A066A">
      <w:start w:val="1"/>
      <w:numFmt w:val="bullet"/>
      <w:lvlText w:val="•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6E520">
      <w:start w:val="1"/>
      <w:numFmt w:val="bullet"/>
      <w:lvlText w:val="o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C4B16">
      <w:start w:val="1"/>
      <w:numFmt w:val="bullet"/>
      <w:lvlText w:val="▪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5D0C9A"/>
    <w:multiLevelType w:val="hybridMultilevel"/>
    <w:tmpl w:val="5ADADD8E"/>
    <w:lvl w:ilvl="0" w:tplc="3B44FE7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84C1A">
      <w:start w:val="1"/>
      <w:numFmt w:val="bullet"/>
      <w:lvlText w:val="o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4CD3A">
      <w:start w:val="1"/>
      <w:numFmt w:val="bullet"/>
      <w:lvlText w:val="▪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CB982">
      <w:start w:val="1"/>
      <w:numFmt w:val="bullet"/>
      <w:lvlText w:val="•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C822">
      <w:start w:val="1"/>
      <w:numFmt w:val="bullet"/>
      <w:lvlText w:val="o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46E66">
      <w:start w:val="1"/>
      <w:numFmt w:val="bullet"/>
      <w:lvlText w:val="▪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8B70E">
      <w:start w:val="1"/>
      <w:numFmt w:val="bullet"/>
      <w:lvlText w:val="•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62516">
      <w:start w:val="1"/>
      <w:numFmt w:val="bullet"/>
      <w:lvlText w:val="o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E816A">
      <w:start w:val="1"/>
      <w:numFmt w:val="bullet"/>
      <w:lvlText w:val="▪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914F47"/>
    <w:multiLevelType w:val="hybridMultilevel"/>
    <w:tmpl w:val="193218F6"/>
    <w:lvl w:ilvl="0" w:tplc="DCF6831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28EC4">
      <w:start w:val="1"/>
      <w:numFmt w:val="bullet"/>
      <w:lvlText w:val="o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E26FC">
      <w:start w:val="1"/>
      <w:numFmt w:val="bullet"/>
      <w:lvlText w:val="▪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43A94">
      <w:start w:val="1"/>
      <w:numFmt w:val="bullet"/>
      <w:lvlText w:val="•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03DB2">
      <w:start w:val="1"/>
      <w:numFmt w:val="bullet"/>
      <w:lvlText w:val="o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2E31C">
      <w:start w:val="1"/>
      <w:numFmt w:val="bullet"/>
      <w:lvlText w:val="▪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EE722">
      <w:start w:val="1"/>
      <w:numFmt w:val="bullet"/>
      <w:lvlText w:val="•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6BA3E">
      <w:start w:val="1"/>
      <w:numFmt w:val="bullet"/>
      <w:lvlText w:val="o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A5904">
      <w:start w:val="1"/>
      <w:numFmt w:val="bullet"/>
      <w:lvlText w:val="▪"/>
      <w:lvlJc w:val="left"/>
      <w:pPr>
        <w:ind w:left="6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387075">
    <w:abstractNumId w:val="2"/>
  </w:num>
  <w:num w:numId="2" w16cid:durableId="559681652">
    <w:abstractNumId w:val="0"/>
  </w:num>
  <w:num w:numId="3" w16cid:durableId="1882089365">
    <w:abstractNumId w:val="4"/>
  </w:num>
  <w:num w:numId="4" w16cid:durableId="1154570247">
    <w:abstractNumId w:val="1"/>
  </w:num>
  <w:num w:numId="5" w16cid:durableId="74503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D7"/>
    <w:rsid w:val="003B28A6"/>
    <w:rsid w:val="00760410"/>
    <w:rsid w:val="00CC26D7"/>
    <w:rsid w:val="00E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2C46"/>
  <w15:docId w15:val="{DF578235-3F20-4F7E-BAF4-E37604B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hd w:val="clear" w:color="auto" w:fill="FFFFCC"/>
      <w:spacing w:after="170" w:line="268" w:lineRule="auto"/>
      <w:ind w:left="159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om.us/meeting/register/tJYvfu2rrTovG9Og7SFwnvXiDBnZaQkQEVkt" TargetMode="External"/><Relationship Id="rId18" Type="http://schemas.openxmlformats.org/officeDocument/2006/relationships/hyperlink" Target="https://us02web.zoom.us/webinar/register/WN_X7_6qmYGRoq0J6Vc5oMD-w" TargetMode="External"/><Relationship Id="rId26" Type="http://schemas.openxmlformats.org/officeDocument/2006/relationships/hyperlink" Target="https://docs.google.com/forms/d/e/1FAIpQLSdYX6WoEjOt9JpmYdLz_IBLl1EckbZNgSLJ40oe9PlKLs_tew/viewform" TargetMode="External"/><Relationship Id="rId39" Type="http://schemas.openxmlformats.org/officeDocument/2006/relationships/hyperlink" Target="https://events.teams.microsoft.com/event/c895d6df-c3f8-4168-951b-abc942e860d3@5a7cc8ab-a4dc-4f9b-bf60-66714049ad62" TargetMode="External"/><Relationship Id="rId21" Type="http://schemas.openxmlformats.org/officeDocument/2006/relationships/hyperlink" Target="https://us06web.zoom.us/webinar/register/WN_fvFiqh6QTXGg3-R14UZMCw" TargetMode="External"/><Relationship Id="rId34" Type="http://schemas.openxmlformats.org/officeDocument/2006/relationships/hyperlink" Target="https://www.eventbrite.com/cc/intergen-webinar-series-3186869" TargetMode="External"/><Relationship Id="rId42" Type="http://schemas.openxmlformats.org/officeDocument/2006/relationships/hyperlink" Target="https://generationsworkingtogether.org/events/giw24-raising-the-quality-of-intergenerational-practice-29042024" TargetMode="External"/><Relationship Id="rId47" Type="http://schemas.openxmlformats.org/officeDocument/2006/relationships/hyperlink" Target="https://us06web.zoom.us/webinar/register/8317120316116/WN_A7UvvWtjTPKDYUiUvNFH6A" TargetMode="External"/><Relationship Id="rId50" Type="http://schemas.openxmlformats.org/officeDocument/2006/relationships/hyperlink" Target="https://generationsworkingtogether.org/events/why-change-from-a-multi-to-an-intergenerational-workforce-30042024" TargetMode="External"/><Relationship Id="rId55" Type="http://schemas.openxmlformats.org/officeDocument/2006/relationships/hyperlink" Target="https://generationsworkingtogether.org/global-intergenerational-week/country-leads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generationsworkingtogether.org/events/-65ef0ad2cee3f" TargetMode="External"/><Relationship Id="rId29" Type="http://schemas.openxmlformats.org/officeDocument/2006/relationships/hyperlink" Target="https://www.anpdm.com/public/event/RegistrationForm/434750407343405B457740?utm_campaign=unspecified&amp;utm_content=unspecified&amp;utm_medium=email&amp;utm_source=apsis-anp-3" TargetMode="External"/><Relationship Id="rId11" Type="http://schemas.openxmlformats.org/officeDocument/2006/relationships/hyperlink" Target="https://zoom.us/meeting/register/tJYvfu2rrTovG9Og7SFwnvXiDBnZaQkQEVkt" TargetMode="External"/><Relationship Id="rId24" Type="http://schemas.openxmlformats.org/officeDocument/2006/relationships/hyperlink" Target="https://generationsworkingtogether.org/events/generational-misunderstandings-25042024" TargetMode="External"/><Relationship Id="rId32" Type="http://schemas.openxmlformats.org/officeDocument/2006/relationships/hyperlink" Target="https://www.eventbrite.com/cc/intergen-webinar-series-3186869" TargetMode="External"/><Relationship Id="rId37" Type="http://schemas.openxmlformats.org/officeDocument/2006/relationships/hyperlink" Target="https://generationsworkingtogether.org/global-intergenerational-week/country-leads" TargetMode="External"/><Relationship Id="rId40" Type="http://schemas.openxmlformats.org/officeDocument/2006/relationships/hyperlink" Target="https://events.teams.microsoft.com/event/c895d6df-c3f8-4168-951b-abc942e860d3@5a7cc8ab-a4dc-4f9b-bf60-66714049ad62" TargetMode="External"/><Relationship Id="rId45" Type="http://schemas.openxmlformats.org/officeDocument/2006/relationships/hyperlink" Target="https://forms.gle/fMjHUTZxpTiyy2Ha8" TargetMode="External"/><Relationship Id="rId53" Type="http://schemas.openxmlformats.org/officeDocument/2006/relationships/hyperlink" Target="https://generationsworkingtogether.org/events/giw24-the-importance-of-intergenerational-learning-putting-knowledge-into-practice-30042024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us02web.zoom.us/webinar/register/WN_X7_6qmYGRoq0J6Vc5oMD-w" TargetMode="External"/><Relationship Id="rId14" Type="http://schemas.openxmlformats.org/officeDocument/2006/relationships/hyperlink" Target="https://generationsworkingtogether.org/events/-65ef0ad2cee3f" TargetMode="External"/><Relationship Id="rId22" Type="http://schemas.openxmlformats.org/officeDocument/2006/relationships/hyperlink" Target="https://generationsworkingtogether.org/events/generational-misunderstandings-25042024" TargetMode="External"/><Relationship Id="rId27" Type="http://schemas.openxmlformats.org/officeDocument/2006/relationships/hyperlink" Target="https://www.anpdm.com/public/event/RegistrationForm/434750407343405B457740?utm_campaign=unspecified&amp;utm_content=unspecified&amp;utm_medium=email&amp;utm_source=apsis-anp-3" TargetMode="External"/><Relationship Id="rId30" Type="http://schemas.openxmlformats.org/officeDocument/2006/relationships/hyperlink" Target="https://swanseauniversity.zoom.us/meeting/register/tJEscOiqpz4jE9V1eMmqQQRyzLh3VYxN0W_1" TargetMode="External"/><Relationship Id="rId35" Type="http://schemas.openxmlformats.org/officeDocument/2006/relationships/hyperlink" Target="https://generationsworkingtogether.org/events/giw24-webinar-q-a-lives-well-lived-27042024" TargetMode="External"/><Relationship Id="rId43" Type="http://schemas.openxmlformats.org/officeDocument/2006/relationships/hyperlink" Target="https://forms.gle/fMjHUTZxpTiyy2Ha8" TargetMode="External"/><Relationship Id="rId48" Type="http://schemas.openxmlformats.org/officeDocument/2006/relationships/hyperlink" Target="https://www.tickettailor.com/events/placestogrow/1220158" TargetMode="External"/><Relationship Id="rId56" Type="http://schemas.openxmlformats.org/officeDocument/2006/relationships/hyperlink" Target="https://generationsworkingtogether.org/global-intergenerational-week/supporter-registration" TargetMode="External"/><Relationship Id="rId8" Type="http://schemas.openxmlformats.org/officeDocument/2006/relationships/hyperlink" Target="https://forms.office.com/pages/responsepage.aspx?id=e0clmXXDWUqP75WXPGydxtgz_kt_aPtJulxpDD0bn4hUNEQ2MzJEUlNFVk9DVEc3QTNRWTJWSEY2US4u" TargetMode="External"/><Relationship Id="rId51" Type="http://schemas.openxmlformats.org/officeDocument/2006/relationships/hyperlink" Target="https://generationsworkingtogether.org/events/why-change-from-a-multi-to-an-intergenerational-workforce-30042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oom.us/meeting/register/tJYvfu2rrTovG9Og7SFwnvXiDBnZaQkQEVkt" TargetMode="External"/><Relationship Id="rId17" Type="http://schemas.openxmlformats.org/officeDocument/2006/relationships/hyperlink" Target="https://us02web.zoom.us/webinar/register/WN_X7_6qmYGRoq0J6Vc5oMD-w" TargetMode="External"/><Relationship Id="rId25" Type="http://schemas.openxmlformats.org/officeDocument/2006/relationships/hyperlink" Target="https://docs.google.com/forms/d/e/1FAIpQLSdYX6WoEjOt9JpmYdLz_IBLl1EckbZNgSLJ40oe9PlKLs_tew/viewform" TargetMode="External"/><Relationship Id="rId33" Type="http://schemas.openxmlformats.org/officeDocument/2006/relationships/hyperlink" Target="https://www.eventbrite.com/cc/intergen-webinar-series-3186869" TargetMode="External"/><Relationship Id="rId38" Type="http://schemas.openxmlformats.org/officeDocument/2006/relationships/hyperlink" Target="https://generationsworkingtogether.org/global-intergenerational-week/country-leads" TargetMode="External"/><Relationship Id="rId46" Type="http://schemas.openxmlformats.org/officeDocument/2006/relationships/hyperlink" Target="https://us06web.zoom.us/webinar/register/8317120316116/WN_A7UvvWtjTPKDYUiUvNFH6A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us06web.zoom.us/webinar/register/WN_fvFiqh6QTXGg3-R14UZMCw" TargetMode="External"/><Relationship Id="rId41" Type="http://schemas.openxmlformats.org/officeDocument/2006/relationships/hyperlink" Target="https://generationsworkingtogether.org/events/giw24-raising-the-quality-of-intergenerational-practice-29042024" TargetMode="External"/><Relationship Id="rId54" Type="http://schemas.openxmlformats.org/officeDocument/2006/relationships/hyperlink" Target="https://generationsworkingtogether.org/global-intergenerational-week/country-lead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enerationsworkingtogether.org/events/-65ef0ad2cee3f" TargetMode="External"/><Relationship Id="rId23" Type="http://schemas.openxmlformats.org/officeDocument/2006/relationships/hyperlink" Target="https://generationsworkingtogether.org/events/generational-misunderstandings-25042024" TargetMode="External"/><Relationship Id="rId28" Type="http://schemas.openxmlformats.org/officeDocument/2006/relationships/hyperlink" Target="https://www.anpdm.com/public/event/RegistrationForm/434750407343405B457740?utm_campaign=unspecified&amp;utm_content=unspecified&amp;utm_medium=email&amp;utm_source=apsis-anp-3" TargetMode="External"/><Relationship Id="rId36" Type="http://schemas.openxmlformats.org/officeDocument/2006/relationships/hyperlink" Target="https://generationsworkingtogether.org/events/giw24-webinar-q-a-lives-well-lived-27042024" TargetMode="External"/><Relationship Id="rId49" Type="http://schemas.openxmlformats.org/officeDocument/2006/relationships/hyperlink" Target="https://www.tickettailor.com/events/placestogrow/1220158" TargetMode="External"/><Relationship Id="rId57" Type="http://schemas.openxmlformats.org/officeDocument/2006/relationships/hyperlink" Target="https://generationsworkingtogether.org/global-intergenerational-week/supporter-registration" TargetMode="External"/><Relationship Id="rId10" Type="http://schemas.openxmlformats.org/officeDocument/2006/relationships/hyperlink" Target="https://forms.office.com/pages/responsepage.aspx?id=e0clmXXDWUqP75WXPGydxtgz_kt_aPtJulxpDD0bn4hUNEQ2MzJEUlNFVk9DVEc3QTNRWTJWSEY2US4u" TargetMode="External"/><Relationship Id="rId31" Type="http://schemas.openxmlformats.org/officeDocument/2006/relationships/hyperlink" Target="https://swanseauniversity.zoom.us/meeting/register/tJEscOiqpz4jE9V1eMmqQQRyzLh3VYxN0W_1" TargetMode="External"/><Relationship Id="rId44" Type="http://schemas.openxmlformats.org/officeDocument/2006/relationships/hyperlink" Target="https://forms.gle/fMjHUTZxpTiyy2Ha8" TargetMode="External"/><Relationship Id="rId52" Type="http://schemas.openxmlformats.org/officeDocument/2006/relationships/hyperlink" Target="https://generationsworkingtogether.org/events/giw24-the-importance-of-intergenerational-learning-putting-knowledge-into-practice-30042024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e0clmXXDWUqP75WXPGydxtgz_kt_aPtJulxpDD0bn4hUNEQ2MzJEUlNFVk9DVEc3QTNRWTJWSEY2U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7921</Characters>
  <Application>Microsoft Office Word</Application>
  <DocSecurity>4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Ruairidh Smith</dc:creator>
  <cp:keywords/>
  <cp:lastModifiedBy>Angela Tunnicliffe</cp:lastModifiedBy>
  <cp:revision>2</cp:revision>
  <dcterms:created xsi:type="dcterms:W3CDTF">2024-04-23T15:35:00Z</dcterms:created>
  <dcterms:modified xsi:type="dcterms:W3CDTF">2024-04-23T15:35:00Z</dcterms:modified>
</cp:coreProperties>
</file>